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D2" w:rsidRDefault="00683BBE" w:rsidP="00683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BBE">
        <w:rPr>
          <w:rFonts w:ascii="Times New Roman" w:hAnsi="Times New Roman" w:cs="Times New Roman"/>
          <w:sz w:val="28"/>
          <w:szCs w:val="28"/>
        </w:rPr>
        <w:t>Памятка для учителей</w:t>
      </w:r>
    </w:p>
    <w:p w:rsidR="005D3E3E" w:rsidRDefault="005D3E3E" w:rsidP="005D3E3E">
      <w:p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 xml:space="preserve">В составе «Электронной школы 2.0» </w:t>
      </w:r>
      <w:r>
        <w:rPr>
          <w:rFonts w:ascii="Times New Roman" w:hAnsi="Times New Roman" w:cs="Times New Roman"/>
          <w:sz w:val="20"/>
          <w:szCs w:val="20"/>
        </w:rPr>
        <w:t xml:space="preserve">Вам теперь доступен </w:t>
      </w:r>
      <w:r w:rsidR="007F1995">
        <w:rPr>
          <w:rFonts w:ascii="Times New Roman" w:hAnsi="Times New Roman" w:cs="Times New Roman"/>
          <w:sz w:val="20"/>
          <w:szCs w:val="20"/>
        </w:rPr>
        <w:t xml:space="preserve">раздел </w:t>
      </w:r>
      <w:r>
        <w:rPr>
          <w:rFonts w:ascii="Times New Roman" w:hAnsi="Times New Roman" w:cs="Times New Roman"/>
          <w:sz w:val="20"/>
          <w:szCs w:val="20"/>
        </w:rPr>
        <w:t xml:space="preserve">«Питание». </w:t>
      </w:r>
    </w:p>
    <w:p w:rsidR="007F1995" w:rsidRDefault="007F1995" w:rsidP="007F199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78F53A9" wp14:editId="50896FCE">
            <wp:extent cx="4269850" cy="1221194"/>
            <wp:effectExtent l="19050" t="19050" r="16510" b="171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483" cy="12205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F1995" w:rsidRDefault="007F1995" w:rsidP="007F19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Его назначение:</w:t>
      </w:r>
    </w:p>
    <w:p w:rsidR="005D3E3E" w:rsidRPr="005D3E3E" w:rsidRDefault="005D3E3E" w:rsidP="005D3E3E">
      <w:pPr>
        <w:rPr>
          <w:rFonts w:ascii="Times New Roman" w:hAnsi="Times New Roman" w:cs="Times New Roman"/>
          <w:b/>
          <w:sz w:val="20"/>
          <w:szCs w:val="20"/>
        </w:rPr>
      </w:pPr>
      <w:r w:rsidRPr="005D3E3E">
        <w:rPr>
          <w:rFonts w:ascii="Times New Roman" w:hAnsi="Times New Roman" w:cs="Times New Roman"/>
          <w:b/>
          <w:sz w:val="20"/>
          <w:szCs w:val="20"/>
        </w:rPr>
        <w:t>Для учащихся и родителей</w:t>
      </w:r>
    </w:p>
    <w:p w:rsidR="005D3E3E" w:rsidRPr="005D3E3E" w:rsidRDefault="005D3E3E" w:rsidP="005D3E3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>Ознакомление с составом меню, фотографиями блюд</w:t>
      </w:r>
    </w:p>
    <w:p w:rsidR="005D3E3E" w:rsidRPr="005D3E3E" w:rsidRDefault="005D3E3E" w:rsidP="005D3E3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>Выбор варианта меню (для старших классов в школах, где позволяет технологический процесс)</w:t>
      </w:r>
    </w:p>
    <w:p w:rsidR="005D3E3E" w:rsidRPr="005D3E3E" w:rsidRDefault="005D3E3E" w:rsidP="005D3E3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>Своевременный отказ от питания в случае болезни</w:t>
      </w:r>
    </w:p>
    <w:p w:rsidR="007F1995" w:rsidRPr="005D3E3E" w:rsidRDefault="007F1995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5D3E3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D3E3E">
        <w:rPr>
          <w:rFonts w:ascii="Times New Roman" w:hAnsi="Times New Roman" w:cs="Times New Roman"/>
          <w:sz w:val="20"/>
          <w:szCs w:val="20"/>
        </w:rPr>
        <w:t xml:space="preserve"> посещением ребенком столовой, контроль фактического набора блюд</w:t>
      </w:r>
    </w:p>
    <w:p w:rsidR="005D3E3E" w:rsidRPr="005D3E3E" w:rsidRDefault="005D3E3E" w:rsidP="005D3E3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>Безналичная оплата за питание. Контроль состояния счета.</w:t>
      </w:r>
    </w:p>
    <w:p w:rsidR="005D3E3E" w:rsidRPr="005D3E3E" w:rsidRDefault="005D3E3E" w:rsidP="005D3E3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>Линия прямой связи по вопросам организации питания</w:t>
      </w:r>
    </w:p>
    <w:p w:rsidR="005D3E3E" w:rsidRPr="007F1995" w:rsidRDefault="005D3E3E" w:rsidP="005D3E3E">
      <w:pPr>
        <w:rPr>
          <w:rFonts w:ascii="Times New Roman" w:hAnsi="Times New Roman" w:cs="Times New Roman"/>
          <w:b/>
          <w:sz w:val="20"/>
          <w:szCs w:val="20"/>
        </w:rPr>
      </w:pPr>
      <w:r w:rsidRPr="007F1995">
        <w:rPr>
          <w:rFonts w:ascii="Times New Roman" w:hAnsi="Times New Roman" w:cs="Times New Roman"/>
          <w:b/>
          <w:sz w:val="20"/>
          <w:szCs w:val="20"/>
        </w:rPr>
        <w:t>Для образовательного учреждения и комбинатов питания</w:t>
      </w:r>
    </w:p>
    <w:p w:rsidR="005D3E3E" w:rsidRPr="005D3E3E" w:rsidRDefault="005D3E3E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 xml:space="preserve">Освобождение от сбора и хранения наличных денег (оплата за питание средних и старших классов) </w:t>
      </w:r>
    </w:p>
    <w:p w:rsidR="005D3E3E" w:rsidRPr="005D3E3E" w:rsidRDefault="005D3E3E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 xml:space="preserve">Учет </w:t>
      </w:r>
      <w:proofErr w:type="gramStart"/>
      <w:r w:rsidRPr="005D3E3E">
        <w:rPr>
          <w:rFonts w:ascii="Times New Roman" w:hAnsi="Times New Roman" w:cs="Times New Roman"/>
          <w:sz w:val="20"/>
          <w:szCs w:val="20"/>
        </w:rPr>
        <w:t>организованного</w:t>
      </w:r>
      <w:proofErr w:type="gramEnd"/>
      <w:r w:rsidRPr="005D3E3E">
        <w:rPr>
          <w:rFonts w:ascii="Times New Roman" w:hAnsi="Times New Roman" w:cs="Times New Roman"/>
          <w:sz w:val="20"/>
          <w:szCs w:val="20"/>
        </w:rPr>
        <w:t xml:space="preserve"> питания учащихся</w:t>
      </w:r>
    </w:p>
    <w:p w:rsidR="005D3E3E" w:rsidRPr="005D3E3E" w:rsidRDefault="005D3E3E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 xml:space="preserve">Простой </w:t>
      </w:r>
      <w:r w:rsidR="007F1995">
        <w:rPr>
          <w:rFonts w:ascii="Times New Roman" w:hAnsi="Times New Roman" w:cs="Times New Roman"/>
          <w:sz w:val="20"/>
          <w:szCs w:val="20"/>
        </w:rPr>
        <w:t xml:space="preserve">учет </w:t>
      </w:r>
      <w:r w:rsidRPr="005D3E3E">
        <w:rPr>
          <w:rFonts w:ascii="Times New Roman" w:hAnsi="Times New Roman" w:cs="Times New Roman"/>
          <w:sz w:val="20"/>
          <w:szCs w:val="20"/>
        </w:rPr>
        <w:t>взаиморасчетов за питание старшеклассников</w:t>
      </w:r>
    </w:p>
    <w:p w:rsidR="005D3E3E" w:rsidRPr="005D3E3E" w:rsidRDefault="005D3E3E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 xml:space="preserve">Учет питания льготных категорий. Регламентированные формы отчетности </w:t>
      </w:r>
      <w:r w:rsidR="007F1995">
        <w:rPr>
          <w:rFonts w:ascii="Times New Roman" w:hAnsi="Times New Roman" w:cs="Times New Roman"/>
          <w:sz w:val="20"/>
          <w:szCs w:val="20"/>
        </w:rPr>
        <w:t>(табели льготников)</w:t>
      </w:r>
    </w:p>
    <w:p w:rsidR="005D3E3E" w:rsidRPr="007F1995" w:rsidRDefault="005D3E3E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F1995">
        <w:rPr>
          <w:rFonts w:ascii="Times New Roman" w:hAnsi="Times New Roman" w:cs="Times New Roman"/>
          <w:sz w:val="20"/>
          <w:szCs w:val="20"/>
        </w:rPr>
        <w:t>Разнообразные аналитические отчеты в режиме онлайн:</w:t>
      </w:r>
      <w:r w:rsidR="007F1995" w:rsidRPr="007F1995">
        <w:rPr>
          <w:rFonts w:ascii="Times New Roman" w:hAnsi="Times New Roman" w:cs="Times New Roman"/>
          <w:sz w:val="20"/>
          <w:szCs w:val="20"/>
        </w:rPr>
        <w:t xml:space="preserve"> </w:t>
      </w:r>
      <w:r w:rsidRPr="007F1995">
        <w:rPr>
          <w:rFonts w:ascii="Times New Roman" w:hAnsi="Times New Roman" w:cs="Times New Roman"/>
          <w:sz w:val="20"/>
          <w:szCs w:val="20"/>
        </w:rPr>
        <w:t>по расходованию родительской платы и бюджетных средств за произвольный период с детализацией до лицевого счета</w:t>
      </w:r>
      <w:r w:rsidR="007F1995" w:rsidRPr="007F1995">
        <w:rPr>
          <w:rFonts w:ascii="Times New Roman" w:hAnsi="Times New Roman" w:cs="Times New Roman"/>
          <w:sz w:val="20"/>
          <w:szCs w:val="20"/>
        </w:rPr>
        <w:t xml:space="preserve">, </w:t>
      </w:r>
      <w:r w:rsidRPr="007F1995">
        <w:rPr>
          <w:rFonts w:ascii="Times New Roman" w:hAnsi="Times New Roman" w:cs="Times New Roman"/>
          <w:sz w:val="20"/>
          <w:szCs w:val="20"/>
        </w:rPr>
        <w:t>контроль охвата горячим питанием</w:t>
      </w:r>
    </w:p>
    <w:p w:rsidR="005D3E3E" w:rsidRPr="005D3E3E" w:rsidRDefault="005D3E3E" w:rsidP="007F1995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5D3E3E">
        <w:rPr>
          <w:rFonts w:ascii="Times New Roman" w:hAnsi="Times New Roman" w:cs="Times New Roman"/>
          <w:sz w:val="20"/>
          <w:szCs w:val="20"/>
        </w:rPr>
        <w:t xml:space="preserve">Обратная связь с родителями по вопросам организации питания </w:t>
      </w:r>
    </w:p>
    <w:p w:rsidR="007F1995" w:rsidRDefault="007F1995" w:rsidP="007F19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После активации раздела «Питание» в ЭШ для каждого учащегося будет назначен лицевой счет. Номер счета следует сообщить родителям, по нему они будут оплачивать питание. Также номер счета ускорит обработку обращений родителей.</w:t>
      </w:r>
    </w:p>
    <w:p w:rsidR="007F1995" w:rsidRPr="007F1995" w:rsidRDefault="007F1995" w:rsidP="007F199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Вход в раздел осуществляется по Вашему обычному логину и паролю из «Электронной школы».</w:t>
      </w:r>
    </w:p>
    <w:p w:rsidR="007F1995" w:rsidRPr="005D3E3E" w:rsidRDefault="007F1995" w:rsidP="005D3E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модуле имеется несколько закладок (страниц), рассмотрим их подробнее.</w:t>
      </w:r>
    </w:p>
    <w:p w:rsidR="00683BBE" w:rsidRPr="00112215" w:rsidRDefault="00683BBE" w:rsidP="00606AE9">
      <w:pPr>
        <w:rPr>
          <w:rFonts w:ascii="Times New Roman" w:hAnsi="Times New Roman" w:cs="Times New Roman"/>
          <w:sz w:val="20"/>
          <w:szCs w:val="20"/>
        </w:rPr>
      </w:pPr>
      <w:r w:rsidRPr="007F1995">
        <w:rPr>
          <w:rFonts w:ascii="Times New Roman" w:hAnsi="Times New Roman" w:cs="Times New Roman"/>
          <w:b/>
          <w:color w:val="0070C0"/>
          <w:sz w:val="24"/>
          <w:szCs w:val="20"/>
        </w:rPr>
        <w:t>Счета</w:t>
      </w:r>
      <w:r w:rsidRPr="00683BB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на этой странице список </w:t>
      </w:r>
      <w:r w:rsidR="00112215">
        <w:rPr>
          <w:rFonts w:ascii="Times New Roman" w:hAnsi="Times New Roman" w:cs="Times New Roman"/>
          <w:sz w:val="20"/>
          <w:szCs w:val="20"/>
        </w:rPr>
        <w:t xml:space="preserve">учеников </w:t>
      </w:r>
      <w:r>
        <w:rPr>
          <w:rFonts w:ascii="Times New Roman" w:hAnsi="Times New Roman" w:cs="Times New Roman"/>
          <w:sz w:val="20"/>
          <w:szCs w:val="20"/>
        </w:rPr>
        <w:t>класс</w:t>
      </w:r>
      <w:r w:rsidR="00112215">
        <w:rPr>
          <w:rFonts w:ascii="Times New Roman" w:hAnsi="Times New Roman" w:cs="Times New Roman"/>
          <w:sz w:val="20"/>
          <w:szCs w:val="20"/>
        </w:rPr>
        <w:t>а,</w:t>
      </w:r>
      <w:r>
        <w:rPr>
          <w:rFonts w:ascii="Times New Roman" w:hAnsi="Times New Roman" w:cs="Times New Roman"/>
          <w:sz w:val="20"/>
          <w:szCs w:val="20"/>
        </w:rPr>
        <w:t xml:space="preserve"> с указанием присвоенных им счет</w:t>
      </w:r>
      <w:r w:rsidR="00A62F59">
        <w:rPr>
          <w:rFonts w:ascii="Times New Roman" w:hAnsi="Times New Roman" w:cs="Times New Roman"/>
          <w:sz w:val="20"/>
          <w:szCs w:val="20"/>
        </w:rPr>
        <w:t>ов, текущ</w:t>
      </w:r>
      <w:r w:rsidR="00112215">
        <w:rPr>
          <w:rFonts w:ascii="Times New Roman" w:hAnsi="Times New Roman" w:cs="Times New Roman"/>
          <w:sz w:val="20"/>
          <w:szCs w:val="20"/>
        </w:rPr>
        <w:t>его</w:t>
      </w:r>
      <w:r w:rsidR="00A62F59">
        <w:rPr>
          <w:rFonts w:ascii="Times New Roman" w:hAnsi="Times New Roman" w:cs="Times New Roman"/>
          <w:sz w:val="20"/>
          <w:szCs w:val="20"/>
        </w:rPr>
        <w:t xml:space="preserve"> баланс</w:t>
      </w:r>
      <w:r w:rsidR="00112215">
        <w:rPr>
          <w:rFonts w:ascii="Times New Roman" w:hAnsi="Times New Roman" w:cs="Times New Roman"/>
          <w:sz w:val="20"/>
          <w:szCs w:val="20"/>
        </w:rPr>
        <w:t>а, суммы субсидии (при наличии),</w:t>
      </w:r>
      <w:r w:rsidR="00A62F59">
        <w:rPr>
          <w:rFonts w:ascii="Times New Roman" w:hAnsi="Times New Roman" w:cs="Times New Roman"/>
          <w:sz w:val="20"/>
          <w:szCs w:val="20"/>
        </w:rPr>
        <w:t xml:space="preserve">  период действия </w:t>
      </w:r>
      <w:r w:rsidR="00112215">
        <w:rPr>
          <w:rFonts w:ascii="Times New Roman" w:hAnsi="Times New Roman" w:cs="Times New Roman"/>
          <w:sz w:val="20"/>
          <w:szCs w:val="20"/>
        </w:rPr>
        <w:t>субсидии</w:t>
      </w:r>
    </w:p>
    <w:p w:rsidR="00A62F59" w:rsidRPr="00A62F59" w:rsidRDefault="00A62F59" w:rsidP="00606AE9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42988428" wp14:editId="5DE8117F">
            <wp:extent cx="5709037" cy="1436540"/>
            <wp:effectExtent l="0" t="0" r="635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8724" cy="143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BBE" w:rsidRDefault="00683BBE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Субсидии, цветом выделен период действия (подсвечно – дотация действует, белые клетки – дотации нет)</w:t>
      </w:r>
    </w:p>
    <w:p w:rsidR="00683BBE" w:rsidRDefault="00683BBE" w:rsidP="00683B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6649943D" wp14:editId="66FE0411">
            <wp:extent cx="5940425" cy="762096"/>
            <wp:effectExtent l="19050" t="19050" r="22225" b="190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20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3BBE" w:rsidRDefault="00606AE9" w:rsidP="00606AE9">
      <w:pPr>
        <w:rPr>
          <w:rFonts w:ascii="Times New Roman" w:hAnsi="Times New Roman" w:cs="Times New Roman"/>
          <w:sz w:val="20"/>
          <w:szCs w:val="20"/>
        </w:rPr>
      </w:pPr>
      <w:r w:rsidRPr="007F1995">
        <w:rPr>
          <w:rFonts w:ascii="Times New Roman" w:hAnsi="Times New Roman" w:cs="Times New Roman"/>
          <w:b/>
          <w:color w:val="0070C0"/>
          <w:sz w:val="24"/>
          <w:szCs w:val="20"/>
        </w:rPr>
        <w:t>Табель</w:t>
      </w:r>
      <w:r>
        <w:rPr>
          <w:rFonts w:ascii="Times New Roman" w:hAnsi="Times New Roman" w:cs="Times New Roman"/>
          <w:sz w:val="20"/>
          <w:szCs w:val="20"/>
        </w:rPr>
        <w:t>, основная страница с которой работает классный руководитель</w:t>
      </w:r>
    </w:p>
    <w:p w:rsidR="00606AE9" w:rsidRDefault="00683BBE" w:rsidP="00683B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07C296B" wp14:editId="564D9EF3">
            <wp:extent cx="5876816" cy="1820849"/>
            <wp:effectExtent l="19050" t="19050" r="10160" b="273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0795" cy="1825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6AE9" w:rsidRDefault="00606AE9" w:rsidP="00606AE9">
      <w:pPr>
        <w:rPr>
          <w:rFonts w:ascii="Times New Roman" w:hAnsi="Times New Roman" w:cs="Times New Roman"/>
          <w:sz w:val="20"/>
          <w:szCs w:val="20"/>
        </w:rPr>
      </w:pPr>
      <w:r w:rsidRPr="00606AE9">
        <w:rPr>
          <w:rFonts w:ascii="Times New Roman" w:hAnsi="Times New Roman" w:cs="Times New Roman"/>
          <w:b/>
          <w:sz w:val="20"/>
          <w:szCs w:val="20"/>
        </w:rPr>
        <w:t>Баланс</w:t>
      </w:r>
      <w:r>
        <w:rPr>
          <w:rFonts w:ascii="Times New Roman" w:hAnsi="Times New Roman" w:cs="Times New Roman"/>
          <w:sz w:val="20"/>
          <w:szCs w:val="20"/>
        </w:rPr>
        <w:t xml:space="preserve"> – сумма денег на счете учащегося</w:t>
      </w:r>
    </w:p>
    <w:p w:rsidR="00606AE9" w:rsidRDefault="00606AE9" w:rsidP="00606AE9">
      <w:pPr>
        <w:rPr>
          <w:rFonts w:ascii="Times New Roman" w:hAnsi="Times New Roman" w:cs="Times New Roman"/>
          <w:sz w:val="20"/>
          <w:szCs w:val="20"/>
        </w:rPr>
      </w:pPr>
      <w:r w:rsidRPr="00606AE9">
        <w:rPr>
          <w:rFonts w:ascii="Times New Roman" w:hAnsi="Times New Roman" w:cs="Times New Roman"/>
          <w:b/>
          <w:sz w:val="20"/>
          <w:szCs w:val="20"/>
        </w:rPr>
        <w:t>Субсидия</w:t>
      </w:r>
      <w:r>
        <w:rPr>
          <w:rFonts w:ascii="Times New Roman" w:hAnsi="Times New Roman" w:cs="Times New Roman"/>
          <w:sz w:val="20"/>
          <w:szCs w:val="20"/>
        </w:rPr>
        <w:t xml:space="preserve"> – сумма </w:t>
      </w:r>
      <w:proofErr w:type="gramStart"/>
      <w:r>
        <w:rPr>
          <w:rFonts w:ascii="Times New Roman" w:hAnsi="Times New Roman" w:cs="Times New Roman"/>
          <w:sz w:val="20"/>
          <w:szCs w:val="20"/>
        </w:rPr>
        <w:t>дотации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полагающаяся ученику</w:t>
      </w:r>
    </w:p>
    <w:p w:rsidR="00606AE9" w:rsidRDefault="00606AE9" w:rsidP="003B172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06AE9">
        <w:rPr>
          <w:rFonts w:ascii="Times New Roman" w:hAnsi="Times New Roman" w:cs="Times New Roman"/>
          <w:b/>
          <w:sz w:val="20"/>
          <w:szCs w:val="20"/>
        </w:rPr>
        <w:t>Ш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(шаблон) – Если ребенок кушает каждый день один и тот же комплекс, например «Начальная школа – Завтрак» или ОВЗ, то следует заполнить эту клетку соответствующим значением. Для таких детей очень удобно пользоваться функцией «Заказать по шаблону».</w:t>
      </w:r>
    </w:p>
    <w:p w:rsidR="00606AE9" w:rsidRDefault="00606AE9" w:rsidP="00606A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A6C7B3F" wp14:editId="3D6D415E">
            <wp:extent cx="4238045" cy="953112"/>
            <wp:effectExtent l="19050" t="19050" r="10160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8617" cy="9532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6AE9" w:rsidRDefault="00606AE9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ребенку шаблон не назначен, то заказ осуществляется на каждый день индивидуально, то есть при нажатии на определенный день, появляется окно выбора:</w:t>
      </w:r>
    </w:p>
    <w:p w:rsidR="00606AE9" w:rsidRDefault="00606AE9" w:rsidP="00606AE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6159F00" wp14:editId="1AA079C6">
            <wp:extent cx="3991555" cy="1445920"/>
            <wp:effectExtent l="19050" t="19050" r="28575" b="209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002" cy="144680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3B1728" w:rsidRDefault="00606AE9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Заказ питания доступен учителю, родителям, </w:t>
      </w:r>
      <w:r w:rsidR="003B1728">
        <w:rPr>
          <w:rFonts w:ascii="Times New Roman" w:hAnsi="Times New Roman" w:cs="Times New Roman"/>
          <w:sz w:val="20"/>
          <w:szCs w:val="20"/>
        </w:rPr>
        <w:t xml:space="preserve">заведующему производством и администратору </w:t>
      </w:r>
      <w:r w:rsidR="00846C0E">
        <w:rPr>
          <w:rFonts w:ascii="Times New Roman" w:hAnsi="Times New Roman" w:cs="Times New Roman"/>
          <w:sz w:val="20"/>
          <w:szCs w:val="20"/>
        </w:rPr>
        <w:t>журнала</w:t>
      </w:r>
      <w:r w:rsidR="003B1728">
        <w:rPr>
          <w:rFonts w:ascii="Times New Roman" w:hAnsi="Times New Roman" w:cs="Times New Roman"/>
          <w:sz w:val="20"/>
          <w:szCs w:val="20"/>
        </w:rPr>
        <w:t>, при этом срок, на который доступен заказ, ограничен. Заказать сегодня на завтра нельзя, это обусловлено необходимостью предварительного планирования сотрудниками столовой объемов приготовления.</w:t>
      </w:r>
    </w:p>
    <w:p w:rsidR="003B1728" w:rsidRDefault="003B1728" w:rsidP="003B172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 </w:t>
      </w:r>
      <w:r w:rsidR="00846C0E">
        <w:rPr>
          <w:rFonts w:ascii="Times New Roman" w:hAnsi="Times New Roman" w:cs="Times New Roman"/>
          <w:sz w:val="20"/>
          <w:szCs w:val="20"/>
        </w:rPr>
        <w:t xml:space="preserve">и непосредственно в </w:t>
      </w:r>
      <w:r>
        <w:rPr>
          <w:rFonts w:ascii="Times New Roman" w:hAnsi="Times New Roman" w:cs="Times New Roman"/>
          <w:sz w:val="20"/>
          <w:szCs w:val="20"/>
        </w:rPr>
        <w:t>д</w:t>
      </w:r>
      <w:r w:rsidR="00846C0E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н</w:t>
      </w:r>
      <w:r w:rsidR="00846C0E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 xml:space="preserve"> питания, но до оговоренного времени (решение принимается школой и согласовывается с ШБС) питание можно отменить.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Для этого необходимо нажать на конкретную клетку, и нажать кнопку «Не ел» (В личном кабинете родителя выглядит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другому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B1728" w:rsidRDefault="003B1728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39A0E88" wp14:editId="01C66E28">
            <wp:extent cx="5534025" cy="1085850"/>
            <wp:effectExtent l="19050" t="19050" r="28575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10858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C0E" w:rsidRDefault="003B1728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конце дня питание необходимо подтвердить, без подтверждения питания </w:t>
      </w:r>
      <w:r w:rsidR="008915D4">
        <w:rPr>
          <w:rFonts w:ascii="Times New Roman" w:hAnsi="Times New Roman" w:cs="Times New Roman"/>
          <w:sz w:val="20"/>
          <w:szCs w:val="20"/>
        </w:rPr>
        <w:t xml:space="preserve">деньги со счета ребенка списаны не будут! Подтвердить может учитель, или заведующий производством в конце своего рабочего дня. </w:t>
      </w:r>
    </w:p>
    <w:p w:rsidR="00846C0E" w:rsidRDefault="00846C0E" w:rsidP="00846C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4F1D66D" wp14:editId="2CBBF575">
            <wp:extent cx="5200153" cy="982351"/>
            <wp:effectExtent l="19050" t="19050" r="19685" b="273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642" cy="982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8915D4" w:rsidP="008915D4">
      <w:pPr>
        <w:rPr>
          <w:noProof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Подтверждать каждого ученика по отдельности не нужно, нужно проверить список детей, убедиться что у всех детей питание </w:t>
      </w:r>
      <w:proofErr w:type="gramStart"/>
      <w:r>
        <w:rPr>
          <w:rFonts w:ascii="Times New Roman" w:hAnsi="Times New Roman" w:cs="Times New Roman"/>
          <w:sz w:val="20"/>
          <w:szCs w:val="20"/>
        </w:rPr>
        <w:t>указано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верно, и нажать на дату!</w:t>
      </w:r>
      <w:r w:rsidRPr="008915D4">
        <w:rPr>
          <w:noProof/>
          <w:lang w:eastAsia="ru-RU"/>
        </w:rPr>
        <w:t xml:space="preserve"> </w:t>
      </w:r>
      <w:r>
        <w:rPr>
          <w:noProof/>
          <w:lang w:eastAsia="ru-RU"/>
        </w:rPr>
        <w:t>Это позволит подтвердить питание всего класса.</w:t>
      </w:r>
    </w:p>
    <w:p w:rsidR="008915D4" w:rsidRDefault="008915D4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63B38EE" wp14:editId="2903A84D">
            <wp:extent cx="4953000" cy="561975"/>
            <wp:effectExtent l="19050" t="19050" r="19050" b="285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61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8915D4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65CC08F" wp14:editId="5F5426BC">
            <wp:extent cx="4238045" cy="1279723"/>
            <wp:effectExtent l="19050" t="19050" r="10160" b="158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0688" cy="12775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C0E" w:rsidRDefault="00846C0E" w:rsidP="00846C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 избежание недоразумений, если вы не успели, забыли, не смогли вовремя отменить питание заболевшему ученику, требуется предупредить об этом сотрудников столовой! </w:t>
      </w:r>
    </w:p>
    <w:p w:rsidR="008915D4" w:rsidRDefault="008915D4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Так же при появлении ребенка, которому по различным причинам заказать предварительно питание не удалось, требуется обращаться к сотрудникам столовой.</w:t>
      </w:r>
    </w:p>
    <w:p w:rsidR="008915D4" w:rsidRDefault="008915D4" w:rsidP="003B17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непредвиденных обстоятельств: карантина, экскурсий, соревнований и т.д. Отменить питание всего класса можно нажатием на общее количество </w:t>
      </w:r>
      <w:proofErr w:type="gramStart"/>
      <w:r>
        <w:rPr>
          <w:rFonts w:ascii="Times New Roman" w:hAnsi="Times New Roman" w:cs="Times New Roman"/>
          <w:sz w:val="20"/>
          <w:szCs w:val="20"/>
        </w:rPr>
        <w:t>питающихся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 конкретную дату (внимательно, НЕ перепутайте эти функции)</w:t>
      </w:r>
    </w:p>
    <w:p w:rsidR="00846C0E" w:rsidRDefault="00846C0E" w:rsidP="00846C0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45AECBF3" wp14:editId="03BB211C">
            <wp:extent cx="4810125" cy="514350"/>
            <wp:effectExtent l="19050" t="19050" r="28575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143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8915D4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2E70233" wp14:editId="7C01B800">
            <wp:extent cx="4587903" cy="1437067"/>
            <wp:effectExtent l="19050" t="19050" r="22225" b="1079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5885" cy="14364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46C0E" w:rsidRDefault="00846C0E" w:rsidP="00846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следующем рисунке приведен пример, НЗ – условное обозначение комплекса (вида питания), Х – свидетельствует о том, что питание было заказано, но его отменили, пустая клетка – питание не планировалось.</w:t>
      </w:r>
    </w:p>
    <w:p w:rsidR="00846C0E" w:rsidRDefault="00846C0E" w:rsidP="008915D4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0457706" wp14:editId="73F3EC2E">
            <wp:extent cx="3505200" cy="933450"/>
            <wp:effectExtent l="19050" t="19050" r="19050" b="190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933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915D4" w:rsidRDefault="00E243D9" w:rsidP="00846C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Условные обозначения комплексов</w:t>
      </w:r>
      <w:r w:rsidR="00112215">
        <w:rPr>
          <w:rFonts w:ascii="Times New Roman" w:hAnsi="Times New Roman" w:cs="Times New Roman"/>
          <w:sz w:val="20"/>
          <w:szCs w:val="20"/>
        </w:rPr>
        <w:t xml:space="preserve">, приведены </w:t>
      </w:r>
      <w:proofErr w:type="spellStart"/>
      <w:r w:rsidR="00112215">
        <w:rPr>
          <w:rFonts w:ascii="Times New Roman" w:hAnsi="Times New Roman" w:cs="Times New Roman"/>
          <w:sz w:val="20"/>
          <w:szCs w:val="20"/>
        </w:rPr>
        <w:t>справочно</w:t>
      </w:r>
      <w:proofErr w:type="spellEnd"/>
      <w:r w:rsidR="00112215">
        <w:rPr>
          <w:rFonts w:ascii="Times New Roman" w:hAnsi="Times New Roman" w:cs="Times New Roman"/>
          <w:sz w:val="20"/>
          <w:szCs w:val="20"/>
        </w:rPr>
        <w:t>! Каждая территория и школа может выработать свой список комплексов. Система уже содержит ряд вариантов</w:t>
      </w:r>
      <w:r w:rsidR="006A4AA2">
        <w:rPr>
          <w:rFonts w:ascii="Times New Roman" w:hAnsi="Times New Roman" w:cs="Times New Roman"/>
          <w:sz w:val="20"/>
          <w:szCs w:val="20"/>
        </w:rPr>
        <w:t xml:space="preserve"> рационов, которыми школа может воспользоваться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E243D9" w:rsidRPr="00E243D9" w:rsidRDefault="00E243D9" w:rsidP="00846C0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0"/>
          <w:szCs w:val="20"/>
        </w:rPr>
      </w:pPr>
      <w:r w:rsidRPr="00E243D9">
        <w:rPr>
          <w:rFonts w:ascii="Times New Roman" w:hAnsi="Times New Roman" w:cs="Times New Roman"/>
          <w:i/>
          <w:sz w:val="20"/>
          <w:szCs w:val="20"/>
        </w:rPr>
        <w:t>Бесплатные</w:t>
      </w:r>
    </w:p>
    <w:p w:rsidR="00E243D9" w:rsidRDefault="00846C0E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Л</w:t>
      </w:r>
      <w:proofErr w:type="gramStart"/>
      <w:r w:rsidRPr="00E243D9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E243D9">
        <w:rPr>
          <w:rFonts w:ascii="Times New Roman" w:hAnsi="Times New Roman" w:cs="Times New Roman"/>
          <w:sz w:val="20"/>
          <w:szCs w:val="20"/>
        </w:rPr>
        <w:t xml:space="preserve"> – комплекс для льготных </w:t>
      </w:r>
      <w:r w:rsidR="00E243D9" w:rsidRPr="00E243D9">
        <w:rPr>
          <w:rFonts w:ascii="Times New Roman" w:hAnsi="Times New Roman" w:cs="Times New Roman"/>
          <w:sz w:val="20"/>
          <w:szCs w:val="20"/>
        </w:rPr>
        <w:t xml:space="preserve">категорий в </w:t>
      </w:r>
      <w:r w:rsidR="00112215">
        <w:rPr>
          <w:rFonts w:ascii="Times New Roman" w:hAnsi="Times New Roman" w:cs="Times New Roman"/>
          <w:sz w:val="20"/>
          <w:szCs w:val="20"/>
        </w:rPr>
        <w:t>сумме менее 50 рублей (используется при наличии дотаций суммой менее 50 рублей, при условии что для такой категории питающихся разрабатывается отдельное меню, на сумму дотации без доплаты)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Л</w:t>
      </w:r>
      <w:proofErr w:type="gramStart"/>
      <w:r w:rsidRPr="00E243D9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E243D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>комплекс для льготных категорий в размере 50 рублей</w:t>
      </w:r>
      <w:r w:rsidR="00112215">
        <w:rPr>
          <w:rFonts w:ascii="Times New Roman" w:hAnsi="Times New Roman" w:cs="Times New Roman"/>
          <w:sz w:val="20"/>
          <w:szCs w:val="20"/>
        </w:rPr>
        <w:t xml:space="preserve"> (областная дотация</w:t>
      </w:r>
      <w:r w:rsidR="006A4AA2">
        <w:rPr>
          <w:rFonts w:ascii="Times New Roman" w:hAnsi="Times New Roman" w:cs="Times New Roman"/>
          <w:sz w:val="20"/>
          <w:szCs w:val="20"/>
        </w:rPr>
        <w:t xml:space="preserve"> и муниципальные в размере 50 рублей</w:t>
      </w:r>
      <w:r w:rsidR="00112215">
        <w:rPr>
          <w:rFonts w:ascii="Times New Roman" w:hAnsi="Times New Roman" w:cs="Times New Roman"/>
          <w:sz w:val="20"/>
          <w:szCs w:val="20"/>
        </w:rPr>
        <w:t>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Л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E243D9">
        <w:rPr>
          <w:rFonts w:ascii="Times New Roman" w:hAnsi="Times New Roman" w:cs="Times New Roman"/>
          <w:sz w:val="20"/>
          <w:szCs w:val="20"/>
        </w:rPr>
        <w:t xml:space="preserve"> – </w:t>
      </w:r>
      <w:r>
        <w:rPr>
          <w:rFonts w:ascii="Times New Roman" w:hAnsi="Times New Roman" w:cs="Times New Roman"/>
          <w:sz w:val="20"/>
          <w:szCs w:val="20"/>
        </w:rPr>
        <w:t xml:space="preserve">комплекс для </w:t>
      </w:r>
      <w:r w:rsidR="006A4AA2">
        <w:rPr>
          <w:rFonts w:ascii="Times New Roman" w:hAnsi="Times New Roman" w:cs="Times New Roman"/>
          <w:sz w:val="20"/>
          <w:szCs w:val="20"/>
        </w:rPr>
        <w:t>детей</w:t>
      </w:r>
      <w:r w:rsidR="00112215">
        <w:rPr>
          <w:rFonts w:ascii="Times New Roman" w:hAnsi="Times New Roman" w:cs="Times New Roman"/>
          <w:sz w:val="20"/>
          <w:szCs w:val="20"/>
        </w:rPr>
        <w:t xml:space="preserve"> ОВЗ (5-11 класс)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НЗ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 xml:space="preserve">Начальная школа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243D9">
        <w:rPr>
          <w:rFonts w:ascii="Times New Roman" w:hAnsi="Times New Roman" w:cs="Times New Roman"/>
          <w:sz w:val="20"/>
          <w:szCs w:val="20"/>
        </w:rPr>
        <w:t xml:space="preserve"> Завтрак</w:t>
      </w:r>
      <w:r>
        <w:rPr>
          <w:rFonts w:ascii="Times New Roman" w:hAnsi="Times New Roman" w:cs="Times New Roman"/>
          <w:sz w:val="20"/>
          <w:szCs w:val="20"/>
        </w:rPr>
        <w:t xml:space="preserve"> (1 смена)</w:t>
      </w:r>
    </w:p>
    <w:p w:rsidR="00E243D9" w:rsidRDefault="00E243D9" w:rsidP="00E243D9">
      <w:pPr>
        <w:pStyle w:val="a5"/>
        <w:ind w:left="1434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НО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243D9">
        <w:rPr>
          <w:rFonts w:ascii="Times New Roman" w:hAnsi="Times New Roman" w:cs="Times New Roman"/>
          <w:sz w:val="20"/>
          <w:szCs w:val="20"/>
        </w:rPr>
        <w:t xml:space="preserve">Начальная школа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E243D9">
        <w:rPr>
          <w:rFonts w:ascii="Times New Roman" w:hAnsi="Times New Roman" w:cs="Times New Roman"/>
          <w:sz w:val="20"/>
          <w:szCs w:val="20"/>
        </w:rPr>
        <w:t xml:space="preserve"> Обед</w:t>
      </w:r>
      <w:r>
        <w:rPr>
          <w:rFonts w:ascii="Times New Roman" w:hAnsi="Times New Roman" w:cs="Times New Roman"/>
          <w:sz w:val="20"/>
          <w:szCs w:val="20"/>
        </w:rPr>
        <w:t xml:space="preserve"> (2 смена)</w:t>
      </w:r>
    </w:p>
    <w:p w:rsidR="00E243D9" w:rsidRDefault="00E243D9" w:rsidP="00E243D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sz w:val="20"/>
          <w:szCs w:val="20"/>
        </w:rPr>
        <w:t>Платные</w:t>
      </w:r>
    </w:p>
    <w:p w:rsidR="00E243D9" w:rsidRDefault="00E243D9" w:rsidP="00E243D9">
      <w:pPr>
        <w:pStyle w:val="a5"/>
        <w:ind w:left="1068" w:firstLine="348"/>
        <w:rPr>
          <w:rFonts w:ascii="Times New Roman" w:hAnsi="Times New Roman" w:cs="Times New Roman"/>
          <w:sz w:val="20"/>
          <w:szCs w:val="20"/>
        </w:rPr>
      </w:pPr>
      <w:proofErr w:type="gramStart"/>
      <w:r w:rsidRPr="00E243D9">
        <w:rPr>
          <w:rFonts w:ascii="Times New Roman" w:hAnsi="Times New Roman" w:cs="Times New Roman"/>
          <w:b/>
          <w:sz w:val="20"/>
          <w:szCs w:val="20"/>
        </w:rPr>
        <w:t>Ш</w:t>
      </w:r>
      <w:proofErr w:type="gramEnd"/>
      <w:r w:rsidRPr="00E243D9">
        <w:rPr>
          <w:rFonts w:ascii="Times New Roman" w:hAnsi="Times New Roman" w:cs="Times New Roman"/>
          <w:sz w:val="20"/>
          <w:szCs w:val="20"/>
        </w:rPr>
        <w:t xml:space="preserve"> – Обед школьный</w:t>
      </w:r>
    </w:p>
    <w:p w:rsidR="00E243D9" w:rsidRDefault="00E243D9" w:rsidP="00E243D9">
      <w:pPr>
        <w:pStyle w:val="a5"/>
        <w:ind w:left="1068" w:firstLine="348"/>
        <w:rPr>
          <w:rFonts w:ascii="Times New Roman" w:hAnsi="Times New Roman" w:cs="Times New Roman"/>
          <w:sz w:val="20"/>
          <w:szCs w:val="20"/>
        </w:rPr>
      </w:pPr>
      <w:r w:rsidRPr="00E243D9">
        <w:rPr>
          <w:rFonts w:ascii="Times New Roman" w:hAnsi="Times New Roman" w:cs="Times New Roman"/>
          <w:b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Pr="00E243D9">
        <w:rPr>
          <w:rFonts w:ascii="Times New Roman" w:hAnsi="Times New Roman" w:cs="Times New Roman"/>
          <w:sz w:val="20"/>
          <w:szCs w:val="20"/>
        </w:rPr>
        <w:t>Демократичный</w:t>
      </w:r>
    </w:p>
    <w:p w:rsidR="00683BBE" w:rsidRPr="00683BBE" w:rsidRDefault="006A4AA2" w:rsidP="00606A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Существует возможность ограничивать доступность комплекса по сменам и по звеньям обучения. Пример начальная школа - завтрак и начальная школа – обед, они  доступны для заказа только учащимся 1-4 классов, обучающихся в первую и вторую смену соответственно. Для заказа  учащимся 5-11 классов эти комплексы не доступны, они не отражаются в списке ни у родителей, ни у учителей.</w:t>
      </w:r>
      <w:bookmarkStart w:id="0" w:name="_GoBack"/>
      <w:bookmarkEnd w:id="0"/>
    </w:p>
    <w:sectPr w:rsidR="00683BBE" w:rsidRPr="00683BBE" w:rsidSect="005D3E3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0AE3"/>
    <w:multiLevelType w:val="hybridMultilevel"/>
    <w:tmpl w:val="52E474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7082330"/>
    <w:multiLevelType w:val="hybridMultilevel"/>
    <w:tmpl w:val="4F2E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F7A55"/>
    <w:multiLevelType w:val="hybridMultilevel"/>
    <w:tmpl w:val="A24A7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81BBF"/>
    <w:multiLevelType w:val="hybridMultilevel"/>
    <w:tmpl w:val="429A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BE"/>
    <w:rsid w:val="00112215"/>
    <w:rsid w:val="003B1728"/>
    <w:rsid w:val="005D3E3E"/>
    <w:rsid w:val="00606AE9"/>
    <w:rsid w:val="00683BBE"/>
    <w:rsid w:val="006A4AA2"/>
    <w:rsid w:val="007B2FD2"/>
    <w:rsid w:val="007F1995"/>
    <w:rsid w:val="00846C0E"/>
    <w:rsid w:val="008915D4"/>
    <w:rsid w:val="00A62F59"/>
    <w:rsid w:val="00E2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3D9"/>
    <w:pPr>
      <w:ind w:left="720"/>
      <w:contextualSpacing/>
    </w:pPr>
  </w:style>
  <w:style w:type="paragraph" w:styleId="a6">
    <w:name w:val="No Spacing"/>
    <w:uiPriority w:val="1"/>
    <w:qFormat/>
    <w:rsid w:val="005D3E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B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43D9"/>
    <w:pPr>
      <w:ind w:left="720"/>
      <w:contextualSpacing/>
    </w:pPr>
  </w:style>
  <w:style w:type="paragraph" w:styleId="a6">
    <w:name w:val="No Spacing"/>
    <w:uiPriority w:val="1"/>
    <w:qFormat/>
    <w:rsid w:val="005D3E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Екатерина</dc:creator>
  <cp:lastModifiedBy>Вячеслав Минин</cp:lastModifiedBy>
  <cp:revision>2</cp:revision>
  <dcterms:created xsi:type="dcterms:W3CDTF">2020-12-11T06:53:00Z</dcterms:created>
  <dcterms:modified xsi:type="dcterms:W3CDTF">2020-12-11T06:53:00Z</dcterms:modified>
</cp:coreProperties>
</file>